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E35B9" w14:textId="285F9306" w:rsidR="000E05B4" w:rsidRPr="00B150C9" w:rsidRDefault="00DF0D5D" w:rsidP="000E05B4">
      <w:pPr>
        <w:spacing w:line="276" w:lineRule="auto"/>
        <w:rPr>
          <w:rFonts w:ascii="Arial" w:hAnsi="Arial" w:cs="Arial"/>
          <w:b/>
          <w:bCs/>
          <w:sz w:val="24"/>
          <w:szCs w:val="24"/>
        </w:rPr>
      </w:pPr>
      <w:bookmarkStart w:id="0" w:name="x__Toc2759570"/>
      <w:r w:rsidRPr="00B150C9">
        <w:rPr>
          <w:rFonts w:ascii="Arial" w:hAnsi="Arial" w:cs="Arial"/>
          <w:b/>
          <w:bCs/>
          <w:sz w:val="24"/>
          <w:szCs w:val="24"/>
        </w:rPr>
        <w:t>INFORMACIJOS PUBLIKAVIMO PASLAUGŲ DIENRAŠČIUOSE PIRKIMAS. TECHNINĖ SPECIFIKACIJA</w:t>
      </w:r>
      <w:bookmarkEnd w:id="0"/>
    </w:p>
    <w:p w14:paraId="007FDF70" w14:textId="7B53403F" w:rsidR="000E05B4" w:rsidRPr="000E05B4" w:rsidRDefault="000E05B4" w:rsidP="000E05B4">
      <w:pPr>
        <w:spacing w:line="276" w:lineRule="auto"/>
        <w:rPr>
          <w:rFonts w:ascii="Arial" w:hAnsi="Arial" w:cs="Arial"/>
          <w:sz w:val="24"/>
          <w:szCs w:val="24"/>
        </w:rPr>
      </w:pPr>
    </w:p>
    <w:p w14:paraId="44AB8E73" w14:textId="77777777" w:rsidR="000E05B4" w:rsidRPr="000E05B4" w:rsidRDefault="000E05B4" w:rsidP="000E05B4">
      <w:pPr>
        <w:spacing w:line="276" w:lineRule="auto"/>
        <w:rPr>
          <w:rFonts w:ascii="Arial" w:hAnsi="Arial" w:cs="Arial"/>
          <w:sz w:val="24"/>
          <w:szCs w:val="24"/>
        </w:rPr>
      </w:pPr>
      <w:r w:rsidRPr="000E05B4">
        <w:rPr>
          <w:rFonts w:ascii="Arial" w:hAnsi="Arial" w:cs="Arial"/>
          <w:b/>
          <w:bCs/>
          <w:sz w:val="24"/>
          <w:szCs w:val="24"/>
        </w:rPr>
        <w:t>Techninė specifikacija</w:t>
      </w:r>
    </w:p>
    <w:p w14:paraId="0484A58D" w14:textId="77777777" w:rsidR="000E05B4" w:rsidRPr="000E05B4" w:rsidRDefault="000E05B4" w:rsidP="000E05B4">
      <w:pPr>
        <w:spacing w:line="276" w:lineRule="auto"/>
        <w:rPr>
          <w:rFonts w:ascii="Arial" w:hAnsi="Arial" w:cs="Arial"/>
          <w:sz w:val="24"/>
          <w:szCs w:val="24"/>
        </w:rPr>
      </w:pPr>
      <w:r w:rsidRPr="000E05B4">
        <w:rPr>
          <w:rFonts w:ascii="Arial" w:hAnsi="Arial" w:cs="Arial"/>
          <w:sz w:val="24"/>
          <w:szCs w:val="24"/>
        </w:rPr>
        <w:t> </w:t>
      </w:r>
    </w:p>
    <w:p w14:paraId="7350A41E" w14:textId="46E7C778" w:rsidR="00773F59" w:rsidRPr="00773F59" w:rsidRDefault="000E05B4" w:rsidP="000E05B4">
      <w:pPr>
        <w:spacing w:line="276" w:lineRule="auto"/>
        <w:rPr>
          <w:rFonts w:ascii="Arial" w:eastAsia="Times New Roman" w:hAnsi="Arial" w:cs="Arial"/>
          <w:sz w:val="24"/>
          <w:szCs w:val="24"/>
        </w:rPr>
      </w:pPr>
      <w:r w:rsidRPr="000E05B4">
        <w:rPr>
          <w:rFonts w:ascii="Arial" w:hAnsi="Arial" w:cs="Arial"/>
          <w:b/>
          <w:bCs/>
          <w:sz w:val="24"/>
          <w:szCs w:val="24"/>
        </w:rPr>
        <w:t>Pirkimo objektas</w:t>
      </w:r>
      <w:r w:rsidRPr="000E05B4">
        <w:rPr>
          <w:rFonts w:ascii="Arial" w:hAnsi="Arial" w:cs="Arial"/>
          <w:sz w:val="24"/>
          <w:szCs w:val="24"/>
        </w:rPr>
        <w:t> </w:t>
      </w:r>
      <w:r w:rsidR="00773F59">
        <w:rPr>
          <w:rFonts w:ascii="Arial" w:hAnsi="Arial" w:cs="Arial"/>
          <w:sz w:val="24"/>
          <w:szCs w:val="24"/>
        </w:rPr>
        <w:t>–</w:t>
      </w:r>
      <w:r w:rsidRPr="000E05B4">
        <w:rPr>
          <w:rFonts w:ascii="Arial" w:hAnsi="Arial" w:cs="Arial"/>
          <w:sz w:val="24"/>
          <w:szCs w:val="24"/>
        </w:rPr>
        <w:t xml:space="preserve"> </w:t>
      </w:r>
      <w:r w:rsidR="0076637C">
        <w:rPr>
          <w:rFonts w:ascii="Arial" w:eastAsia="Times New Roman" w:hAnsi="Arial" w:cs="Arial"/>
          <w:sz w:val="24"/>
          <w:szCs w:val="24"/>
        </w:rPr>
        <w:t>i</w:t>
      </w:r>
      <w:r w:rsidR="0076637C" w:rsidRPr="0076637C">
        <w:rPr>
          <w:rFonts w:ascii="Arial" w:eastAsia="Times New Roman" w:hAnsi="Arial" w:cs="Arial"/>
          <w:sz w:val="24"/>
          <w:szCs w:val="24"/>
        </w:rPr>
        <w:t>nformacinės medžiagos, skelbimų spausdinimo Klaipėdos miesto dviejuose skirtinguose dienraščiuose</w:t>
      </w:r>
      <w:r w:rsidR="0076637C">
        <w:rPr>
          <w:rFonts w:ascii="Arial" w:eastAsia="Times New Roman" w:hAnsi="Arial" w:cs="Arial"/>
          <w:sz w:val="24"/>
          <w:szCs w:val="24"/>
        </w:rPr>
        <w:t xml:space="preserve"> ir</w:t>
      </w:r>
      <w:r w:rsidR="00773F59" w:rsidRPr="00773F59">
        <w:rPr>
          <w:rFonts w:ascii="Arial" w:eastAsia="Times New Roman" w:hAnsi="Arial" w:cs="Arial"/>
          <w:sz w:val="24"/>
          <w:szCs w:val="24"/>
        </w:rPr>
        <w:t xml:space="preserve"> informacijos publikavimo dienrašči</w:t>
      </w:r>
      <w:r w:rsidR="0076637C">
        <w:rPr>
          <w:rFonts w:ascii="Arial" w:eastAsia="Times New Roman" w:hAnsi="Arial" w:cs="Arial"/>
          <w:sz w:val="24"/>
          <w:szCs w:val="24"/>
        </w:rPr>
        <w:t>ų</w:t>
      </w:r>
      <w:r w:rsidR="00773F59" w:rsidRPr="00773F59">
        <w:rPr>
          <w:rFonts w:ascii="Arial" w:eastAsia="Times New Roman" w:hAnsi="Arial" w:cs="Arial"/>
          <w:sz w:val="24"/>
          <w:szCs w:val="24"/>
        </w:rPr>
        <w:t xml:space="preserve"> tinklalap</w:t>
      </w:r>
      <w:r w:rsidR="0076637C">
        <w:rPr>
          <w:rFonts w:ascii="Arial" w:eastAsia="Times New Roman" w:hAnsi="Arial" w:cs="Arial"/>
          <w:sz w:val="24"/>
          <w:szCs w:val="24"/>
        </w:rPr>
        <w:t>iuose</w:t>
      </w:r>
      <w:r w:rsidR="00773F59" w:rsidRPr="00773F59">
        <w:rPr>
          <w:rFonts w:ascii="Arial" w:eastAsia="Times New Roman" w:hAnsi="Arial" w:cs="Arial"/>
          <w:sz w:val="24"/>
          <w:szCs w:val="24"/>
        </w:rPr>
        <w:t xml:space="preserve"> bei informacijos paskelbimo </w:t>
      </w:r>
      <w:r w:rsidR="005148E1">
        <w:rPr>
          <w:rFonts w:ascii="Arial" w:eastAsia="Times New Roman" w:hAnsi="Arial" w:cs="Arial"/>
          <w:sz w:val="24"/>
          <w:szCs w:val="24"/>
        </w:rPr>
        <w:t>dienraščių</w:t>
      </w:r>
      <w:r w:rsidR="00773F59" w:rsidRPr="00773F59">
        <w:rPr>
          <w:rFonts w:ascii="Arial" w:eastAsia="Times New Roman" w:hAnsi="Arial" w:cs="Arial"/>
          <w:sz w:val="24"/>
          <w:szCs w:val="24"/>
        </w:rPr>
        <w:t xml:space="preserve"> „Facebook“ paskyro</w:t>
      </w:r>
      <w:r w:rsidR="001E1C00">
        <w:rPr>
          <w:rFonts w:ascii="Arial" w:eastAsia="Times New Roman" w:hAnsi="Arial" w:cs="Arial"/>
          <w:sz w:val="24"/>
          <w:szCs w:val="24"/>
        </w:rPr>
        <w:t>se</w:t>
      </w:r>
      <w:r w:rsidR="00773F59" w:rsidRPr="00773F59">
        <w:rPr>
          <w:rFonts w:ascii="Arial" w:eastAsia="Times New Roman" w:hAnsi="Arial" w:cs="Arial"/>
          <w:sz w:val="24"/>
          <w:szCs w:val="24"/>
        </w:rPr>
        <w:t xml:space="preserve"> paslaugos pirkimas. </w:t>
      </w:r>
    </w:p>
    <w:p w14:paraId="13053D00" w14:textId="60B0A256" w:rsidR="000E05B4" w:rsidRPr="000E05B4" w:rsidRDefault="000E05B4" w:rsidP="000E05B4">
      <w:pPr>
        <w:spacing w:line="276" w:lineRule="auto"/>
        <w:rPr>
          <w:rFonts w:ascii="Arial" w:hAnsi="Arial" w:cs="Arial"/>
          <w:sz w:val="24"/>
          <w:szCs w:val="24"/>
        </w:rPr>
      </w:pPr>
      <w:r w:rsidRPr="000E05B4">
        <w:rPr>
          <w:rFonts w:ascii="Arial" w:hAnsi="Arial" w:cs="Arial"/>
          <w:b/>
          <w:bCs/>
          <w:sz w:val="24"/>
          <w:szCs w:val="24"/>
        </w:rPr>
        <w:t>Pirkimo tikslas – </w:t>
      </w:r>
      <w:r w:rsidRPr="000E05B4">
        <w:rPr>
          <w:rFonts w:ascii="Arial" w:hAnsi="Arial" w:cs="Arial"/>
          <w:sz w:val="24"/>
          <w:szCs w:val="24"/>
        </w:rPr>
        <w:t>operatyvus AB „Klaipėdos energija“ klientams aktualios informacijos, susijusios su įmonės veikla, išplatinimas Klaipėdos regiono žiniasklaidos priemonėse (Klaipėdos regiono laikraštyje) Regioninis laikraštis – laikraštis, kurio ne mažiau kaip 90 procentų tiražo platinama vienos Lietuvos Respublikos apskrities teritorijoje  (LR Visuomenės informavimo įstatymas, aktuali redakcija).</w:t>
      </w:r>
    </w:p>
    <w:p w14:paraId="242BA6B3" w14:textId="370AC7F8" w:rsidR="000E05B4" w:rsidRPr="000E05B4" w:rsidRDefault="000E05B4" w:rsidP="000E05B4">
      <w:pPr>
        <w:spacing w:line="276" w:lineRule="auto"/>
        <w:rPr>
          <w:rFonts w:ascii="Arial" w:hAnsi="Arial" w:cs="Arial"/>
          <w:sz w:val="24"/>
          <w:szCs w:val="24"/>
        </w:rPr>
      </w:pPr>
      <w:r w:rsidRPr="000E05B4">
        <w:rPr>
          <w:rFonts w:ascii="Arial" w:hAnsi="Arial" w:cs="Arial"/>
          <w:b/>
          <w:bCs/>
          <w:sz w:val="24"/>
          <w:szCs w:val="24"/>
        </w:rPr>
        <w:t>Tikslinė auditorija</w:t>
      </w:r>
      <w:r w:rsidRPr="000E05B4">
        <w:rPr>
          <w:rFonts w:ascii="Arial" w:hAnsi="Arial" w:cs="Arial"/>
          <w:sz w:val="24"/>
          <w:szCs w:val="24"/>
        </w:rPr>
        <w:t> – Klaipėdos miesto gyventojai.</w:t>
      </w:r>
    </w:p>
    <w:p w14:paraId="39A6D434" w14:textId="2771DFC0" w:rsidR="000E05B4" w:rsidRPr="000E05B4" w:rsidRDefault="000E05B4" w:rsidP="000E05B4">
      <w:pPr>
        <w:spacing w:line="276" w:lineRule="auto"/>
        <w:rPr>
          <w:rFonts w:ascii="Arial" w:hAnsi="Arial" w:cs="Arial"/>
          <w:sz w:val="24"/>
          <w:szCs w:val="24"/>
        </w:rPr>
      </w:pPr>
      <w:r w:rsidRPr="000E05B4">
        <w:rPr>
          <w:rFonts w:ascii="Arial" w:hAnsi="Arial" w:cs="Arial"/>
          <w:sz w:val="24"/>
          <w:szCs w:val="24"/>
        </w:rPr>
        <w:t>Šis pirkimas skaidomas į 2 dalis (du dienraščiai). Pasiūlymą galima teikti vienai pirkimo daliai arba abiem pirkimo dalims.</w:t>
      </w:r>
    </w:p>
    <w:p w14:paraId="5027AB0D" w14:textId="5586F98C" w:rsidR="000E05B4" w:rsidRPr="000E05B4" w:rsidRDefault="000E05B4" w:rsidP="000E05B4">
      <w:pPr>
        <w:spacing w:line="276" w:lineRule="auto"/>
        <w:rPr>
          <w:rFonts w:ascii="Arial" w:hAnsi="Arial" w:cs="Arial"/>
          <w:sz w:val="24"/>
          <w:szCs w:val="24"/>
        </w:rPr>
      </w:pPr>
      <w:r w:rsidRPr="000E05B4">
        <w:rPr>
          <w:rFonts w:ascii="Arial" w:hAnsi="Arial" w:cs="Arial"/>
          <w:sz w:val="24"/>
          <w:szCs w:val="24"/>
        </w:rPr>
        <w:t>Numatomos paslaugos teikimo terminas - 12 mėnesių.</w:t>
      </w:r>
    </w:p>
    <w:p w14:paraId="1CD9FB99" w14:textId="585E8B48" w:rsidR="000E05B4" w:rsidRPr="000E05B4" w:rsidRDefault="000E05B4" w:rsidP="000E05B4">
      <w:pPr>
        <w:spacing w:line="276" w:lineRule="auto"/>
        <w:rPr>
          <w:rFonts w:ascii="Arial" w:hAnsi="Arial" w:cs="Arial"/>
          <w:sz w:val="24"/>
          <w:szCs w:val="24"/>
        </w:rPr>
      </w:pPr>
      <w:r w:rsidRPr="000E05B4">
        <w:rPr>
          <w:rFonts w:ascii="Arial" w:hAnsi="Arial" w:cs="Arial"/>
          <w:sz w:val="24"/>
          <w:szCs w:val="24"/>
        </w:rPr>
        <w:t xml:space="preserve">Techninės sąlygos </w:t>
      </w:r>
      <w:r w:rsidR="00EE479E">
        <w:rPr>
          <w:rFonts w:ascii="Arial" w:hAnsi="Arial" w:cs="Arial"/>
          <w:sz w:val="24"/>
          <w:szCs w:val="24"/>
        </w:rPr>
        <w:t>–</w:t>
      </w:r>
      <w:r w:rsidRPr="000E05B4">
        <w:rPr>
          <w:rFonts w:ascii="Arial" w:hAnsi="Arial" w:cs="Arial"/>
          <w:sz w:val="24"/>
          <w:szCs w:val="24"/>
        </w:rPr>
        <w:t xml:space="preserve"> </w:t>
      </w:r>
      <w:r w:rsidR="00EE479E">
        <w:rPr>
          <w:rFonts w:ascii="Arial" w:hAnsi="Arial" w:cs="Arial"/>
          <w:sz w:val="24"/>
          <w:szCs w:val="24"/>
        </w:rPr>
        <w:t>v</w:t>
      </w:r>
      <w:r w:rsidRPr="000E05B4">
        <w:rPr>
          <w:rFonts w:ascii="Arial" w:hAnsi="Arial" w:cs="Arial"/>
          <w:sz w:val="24"/>
          <w:szCs w:val="24"/>
        </w:rPr>
        <w:t>iešinamą informaciją pateikia perkančioji organizacija. Pateikta medžiaga gali būti redaguojama, tačiau nepakeičiant turinio ir esmės. Visa redaguojama informacija turi būti derinama su perkančiąja organizacija.</w:t>
      </w:r>
    </w:p>
    <w:p w14:paraId="1F24558A" w14:textId="728A8BB6" w:rsidR="000E05B4" w:rsidRPr="000E05B4" w:rsidRDefault="000E05B4" w:rsidP="000E05B4">
      <w:pPr>
        <w:spacing w:line="276" w:lineRule="auto"/>
        <w:rPr>
          <w:rFonts w:ascii="Arial" w:hAnsi="Arial" w:cs="Arial"/>
          <w:sz w:val="24"/>
          <w:szCs w:val="24"/>
        </w:rPr>
      </w:pPr>
      <w:r w:rsidRPr="000E05B4">
        <w:rPr>
          <w:rFonts w:ascii="Arial" w:hAnsi="Arial" w:cs="Arial"/>
          <w:sz w:val="24"/>
          <w:szCs w:val="24"/>
        </w:rPr>
        <w:t>Tiekėjas turi pasiūlyti spaudos leidinį, atitinkantį nustatytas sąlygas tiražui, periodiškumui, pasiekiamumui, kuriame bus spausdinama teikiama informacija. Preliminarūs</w:t>
      </w:r>
      <w:r>
        <w:rPr>
          <w:rFonts w:ascii="Arial" w:hAnsi="Arial" w:cs="Arial"/>
          <w:sz w:val="24"/>
          <w:szCs w:val="24"/>
        </w:rPr>
        <w:t xml:space="preserve"> </w:t>
      </w:r>
      <w:r w:rsidRPr="000E05B4">
        <w:rPr>
          <w:rFonts w:ascii="Arial" w:hAnsi="Arial" w:cs="Arial"/>
          <w:sz w:val="24"/>
          <w:szCs w:val="24"/>
        </w:rPr>
        <w:t>paslaugų kiekiai nustatyti pateiktoje lentelėje:</w:t>
      </w:r>
    </w:p>
    <w:tbl>
      <w:tblPr>
        <w:tblW w:w="964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87"/>
        <w:gridCol w:w="4730"/>
        <w:gridCol w:w="1568"/>
        <w:gridCol w:w="2160"/>
      </w:tblGrid>
      <w:tr w:rsidR="000E05B4" w:rsidRPr="000E05B4" w14:paraId="6CF7C5A0" w14:textId="77777777">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F260E1" w14:textId="77777777" w:rsidR="000E05B4" w:rsidRPr="000E05B4" w:rsidRDefault="000E05B4" w:rsidP="000E05B4">
            <w:pPr>
              <w:spacing w:before="40" w:after="40" w:line="276" w:lineRule="auto"/>
              <w:rPr>
                <w:rFonts w:ascii="Arial" w:hAnsi="Arial" w:cs="Arial"/>
                <w:sz w:val="24"/>
                <w:szCs w:val="24"/>
              </w:rPr>
            </w:pPr>
            <w:r w:rsidRPr="000E05B4">
              <w:rPr>
                <w:rFonts w:ascii="Arial" w:hAnsi="Arial" w:cs="Arial"/>
                <w:sz w:val="24"/>
                <w:szCs w:val="24"/>
              </w:rPr>
              <w:t>Pirkimo</w:t>
            </w:r>
          </w:p>
          <w:p w14:paraId="207B7819" w14:textId="77777777" w:rsidR="000E05B4" w:rsidRPr="000E05B4" w:rsidRDefault="000E05B4" w:rsidP="000E05B4">
            <w:pPr>
              <w:spacing w:before="40" w:after="40" w:line="276" w:lineRule="auto"/>
              <w:rPr>
                <w:rFonts w:ascii="Arial" w:hAnsi="Arial" w:cs="Arial"/>
                <w:sz w:val="24"/>
                <w:szCs w:val="24"/>
              </w:rPr>
            </w:pPr>
            <w:r w:rsidRPr="000E05B4">
              <w:rPr>
                <w:rFonts w:ascii="Arial" w:hAnsi="Arial" w:cs="Arial"/>
                <w:sz w:val="24"/>
                <w:szCs w:val="24"/>
              </w:rPr>
              <w:t>dalis</w:t>
            </w:r>
          </w:p>
        </w:tc>
        <w:tc>
          <w:tcPr>
            <w:tcW w:w="6300" w:type="dxa"/>
            <w:gridSpan w:val="2"/>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BB2130"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Paslaugos</w:t>
            </w:r>
          </w:p>
        </w:tc>
        <w:tc>
          <w:tcPr>
            <w:tcW w:w="2160"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3D5522" w14:textId="3FC68CF1"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Preliminarus kiekis</w:t>
            </w:r>
          </w:p>
        </w:tc>
      </w:tr>
      <w:tr w:rsidR="000E05B4" w:rsidRPr="000E05B4" w14:paraId="7B75E164" w14:textId="77777777">
        <w:tc>
          <w:tcPr>
            <w:tcW w:w="1188" w:type="dxa"/>
            <w:vMerge w:val="restart"/>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6587E1" w14:textId="77777777" w:rsidR="000E05B4" w:rsidRPr="00941574" w:rsidRDefault="000E05B4" w:rsidP="000E05B4">
            <w:pPr>
              <w:spacing w:before="40" w:afterLines="40" w:after="96" w:line="276" w:lineRule="auto"/>
              <w:rPr>
                <w:rFonts w:ascii="Arial" w:hAnsi="Arial" w:cs="Arial"/>
                <w:sz w:val="24"/>
                <w:szCs w:val="24"/>
              </w:rPr>
            </w:pPr>
            <w:r w:rsidRPr="00941574">
              <w:rPr>
                <w:rFonts w:ascii="Arial" w:hAnsi="Arial" w:cs="Arial"/>
                <w:sz w:val="24"/>
                <w:szCs w:val="24"/>
              </w:rPr>
              <w:t>1.</w:t>
            </w:r>
          </w:p>
        </w:tc>
        <w:tc>
          <w:tcPr>
            <w:tcW w:w="4732" w:type="dxa"/>
            <w:vMerge w:val="restart"/>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1AAD36" w14:textId="13932E30"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Informacinės medžiagos paviešinimo įkainis</w:t>
            </w:r>
            <w:r w:rsidR="001B49A6">
              <w:rPr>
                <w:rFonts w:ascii="Arial" w:hAnsi="Arial" w:cs="Arial"/>
                <w:sz w:val="24"/>
                <w:szCs w:val="24"/>
              </w:rPr>
              <w:t xml:space="preserve"> </w:t>
            </w:r>
            <w:r w:rsidRPr="000E05B4">
              <w:rPr>
                <w:rFonts w:ascii="Arial" w:hAnsi="Arial" w:cs="Arial"/>
                <w:sz w:val="24"/>
                <w:szCs w:val="24"/>
              </w:rPr>
              <w:t xml:space="preserve">(1 kv.cm) dienraštyje, kuris leidžiamas lietuvių </w:t>
            </w:r>
            <w:r w:rsidR="00B816D4">
              <w:rPr>
                <w:rFonts w:ascii="Arial" w:hAnsi="Arial" w:cs="Arial"/>
                <w:sz w:val="24"/>
                <w:szCs w:val="24"/>
              </w:rPr>
              <w:t>kalba</w:t>
            </w:r>
            <w:r w:rsidR="00FD3D39">
              <w:rPr>
                <w:rFonts w:ascii="Arial" w:hAnsi="Arial" w:cs="Arial"/>
                <w:sz w:val="24"/>
                <w:szCs w:val="24"/>
              </w:rPr>
              <w:t>,</w:t>
            </w:r>
            <w:r w:rsidRPr="000E05B4">
              <w:rPr>
                <w:rFonts w:ascii="Arial" w:hAnsi="Arial" w:cs="Arial"/>
                <w:sz w:val="24"/>
                <w:szCs w:val="24"/>
              </w:rPr>
              <w:t xml:space="preserve"> kuris išeina ne rečiau kaip  </w:t>
            </w:r>
            <w:r w:rsidR="00B816D4">
              <w:rPr>
                <w:rFonts w:ascii="Arial" w:hAnsi="Arial" w:cs="Arial"/>
                <w:sz w:val="24"/>
                <w:szCs w:val="24"/>
              </w:rPr>
              <w:t>4</w:t>
            </w:r>
            <w:r w:rsidR="008631E9">
              <w:rPr>
                <w:rFonts w:ascii="Arial" w:hAnsi="Arial" w:cs="Arial"/>
                <w:sz w:val="24"/>
                <w:szCs w:val="24"/>
              </w:rPr>
              <w:t xml:space="preserve"> </w:t>
            </w:r>
            <w:r w:rsidR="00FD3D39">
              <w:rPr>
                <w:rFonts w:ascii="Arial" w:hAnsi="Arial" w:cs="Arial"/>
                <w:sz w:val="24"/>
                <w:szCs w:val="24"/>
              </w:rPr>
              <w:t>k</w:t>
            </w:r>
            <w:r w:rsidRPr="000E05B4">
              <w:rPr>
                <w:rFonts w:ascii="Arial" w:hAnsi="Arial" w:cs="Arial"/>
                <w:sz w:val="24"/>
                <w:szCs w:val="24"/>
              </w:rPr>
              <w:t xml:space="preserve">artus per savaitę ir turi ne mažesnį kaip </w:t>
            </w:r>
            <w:r w:rsidR="00FD3D39">
              <w:rPr>
                <w:rFonts w:ascii="Arial" w:hAnsi="Arial" w:cs="Arial"/>
                <w:sz w:val="24"/>
                <w:szCs w:val="24"/>
              </w:rPr>
              <w:t>7</w:t>
            </w:r>
            <w:r w:rsidRPr="000E05B4">
              <w:rPr>
                <w:rFonts w:ascii="Arial" w:hAnsi="Arial" w:cs="Arial"/>
                <w:sz w:val="24"/>
                <w:szCs w:val="24"/>
              </w:rPr>
              <w:t xml:space="preserve"> tūkst. egzempliorių tiražą</w:t>
            </w:r>
          </w:p>
        </w:tc>
        <w:tc>
          <w:tcPr>
            <w:tcW w:w="156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73CECE"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tekstiniuose puslapiuose</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D174AD"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4000 kv.cm</w:t>
            </w:r>
          </w:p>
        </w:tc>
      </w:tr>
      <w:tr w:rsidR="000E05B4" w:rsidRPr="000E05B4" w14:paraId="58D8FBC9" w14:textId="77777777">
        <w:tc>
          <w:tcPr>
            <w:tcW w:w="0" w:type="auto"/>
            <w:vMerge/>
            <w:tcBorders>
              <w:top w:val="outset" w:sz="6" w:space="0" w:color="auto"/>
              <w:left w:val="single" w:sz="8" w:space="0" w:color="auto"/>
              <w:bottom w:val="single" w:sz="8" w:space="0" w:color="auto"/>
              <w:right w:val="single" w:sz="8" w:space="0" w:color="auto"/>
            </w:tcBorders>
            <w:shd w:val="clear" w:color="auto" w:fill="FFFFFF"/>
            <w:vAlign w:val="center"/>
            <w:hideMark/>
          </w:tcPr>
          <w:p w14:paraId="7454C3A5" w14:textId="77777777" w:rsidR="000E05B4" w:rsidRPr="000E05B4" w:rsidRDefault="000E05B4" w:rsidP="000E05B4">
            <w:pPr>
              <w:spacing w:before="40" w:afterLines="40" w:after="96" w:line="276" w:lineRule="auto"/>
              <w:rPr>
                <w:rFonts w:ascii="Arial" w:hAnsi="Arial" w:cs="Arial"/>
                <w:sz w:val="24"/>
                <w:szCs w:val="24"/>
              </w:rPr>
            </w:pPr>
          </w:p>
        </w:tc>
        <w:tc>
          <w:tcPr>
            <w:tcW w:w="0" w:type="auto"/>
            <w:vMerge/>
            <w:tcBorders>
              <w:top w:val="outset" w:sz="6" w:space="0" w:color="auto"/>
              <w:left w:val="outset" w:sz="6" w:space="0" w:color="auto"/>
              <w:bottom w:val="single" w:sz="8" w:space="0" w:color="auto"/>
              <w:right w:val="single" w:sz="8" w:space="0" w:color="auto"/>
            </w:tcBorders>
            <w:shd w:val="clear" w:color="auto" w:fill="FFFFFF"/>
            <w:vAlign w:val="center"/>
            <w:hideMark/>
          </w:tcPr>
          <w:p w14:paraId="72E276C4" w14:textId="77777777" w:rsidR="000E05B4" w:rsidRPr="000E05B4" w:rsidRDefault="000E05B4" w:rsidP="000E05B4">
            <w:pPr>
              <w:spacing w:before="40" w:afterLines="40" w:after="96" w:line="276" w:lineRule="auto"/>
              <w:rPr>
                <w:rFonts w:ascii="Arial" w:hAnsi="Arial" w:cs="Arial"/>
                <w:sz w:val="24"/>
                <w:szCs w:val="24"/>
              </w:rPr>
            </w:pPr>
          </w:p>
        </w:tc>
        <w:tc>
          <w:tcPr>
            <w:tcW w:w="156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F337B5"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skelbimų puslapiuose</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AD1A5C"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1000 kv.cm</w:t>
            </w:r>
          </w:p>
        </w:tc>
      </w:tr>
      <w:tr w:rsidR="000E05B4" w:rsidRPr="000E05B4" w14:paraId="455E95F0" w14:textId="77777777">
        <w:tc>
          <w:tcPr>
            <w:tcW w:w="118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4028FC"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b/>
                <w:bCs/>
                <w:sz w:val="24"/>
                <w:szCs w:val="24"/>
              </w:rPr>
              <w:t> </w:t>
            </w:r>
          </w:p>
        </w:tc>
        <w:tc>
          <w:tcPr>
            <w:tcW w:w="6300"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7112A8" w14:textId="59221D2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 xml:space="preserve">Informacijos publikavimas internetiniame dienraščio puslapyje </w:t>
            </w:r>
            <w:r w:rsidR="00785C53">
              <w:rPr>
                <w:rFonts w:ascii="Arial" w:hAnsi="Arial" w:cs="Arial"/>
                <w:sz w:val="24"/>
                <w:szCs w:val="24"/>
              </w:rPr>
              <w:t xml:space="preserve">ir </w:t>
            </w:r>
            <w:r w:rsidR="00336E30" w:rsidRPr="00336E30">
              <w:rPr>
                <w:rFonts w:ascii="Arial" w:hAnsi="Arial" w:cs="Arial"/>
                <w:sz w:val="24"/>
                <w:szCs w:val="24"/>
              </w:rPr>
              <w:t>„</w:t>
            </w:r>
            <w:r w:rsidR="00785C53" w:rsidRPr="00336E30">
              <w:rPr>
                <w:rFonts w:ascii="Arial" w:hAnsi="Arial" w:cs="Arial"/>
                <w:sz w:val="24"/>
                <w:szCs w:val="24"/>
              </w:rPr>
              <w:t>Facebook</w:t>
            </w:r>
            <w:r w:rsidR="00336E30" w:rsidRPr="00336E30">
              <w:rPr>
                <w:rFonts w:ascii="Arial" w:hAnsi="Arial" w:cs="Arial"/>
                <w:sz w:val="24"/>
                <w:szCs w:val="24"/>
              </w:rPr>
              <w:t>“</w:t>
            </w:r>
            <w:r w:rsidR="00785C53">
              <w:rPr>
                <w:rFonts w:ascii="Arial" w:hAnsi="Arial" w:cs="Arial"/>
                <w:sz w:val="24"/>
                <w:szCs w:val="24"/>
              </w:rPr>
              <w:t xml:space="preserve"> paskyroje </w:t>
            </w:r>
            <w:r w:rsidRPr="000E05B4">
              <w:rPr>
                <w:rFonts w:ascii="Arial" w:hAnsi="Arial" w:cs="Arial"/>
                <w:sz w:val="24"/>
                <w:szCs w:val="24"/>
              </w:rPr>
              <w:t>už 1 vnt.</w:t>
            </w:r>
            <w:r w:rsidR="0073360F">
              <w:rPr>
                <w:rFonts w:ascii="Arial" w:hAnsi="Arial" w:cs="Arial"/>
                <w:sz w:val="24"/>
                <w:szCs w:val="24"/>
              </w:rPr>
              <w:t xml:space="preserve"> </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578F7"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10 vnt.</w:t>
            </w:r>
          </w:p>
        </w:tc>
      </w:tr>
      <w:tr w:rsidR="000E05B4" w:rsidRPr="000E05B4" w14:paraId="2293C41F" w14:textId="77777777">
        <w:tc>
          <w:tcPr>
            <w:tcW w:w="118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AAFBEA"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b/>
                <w:bCs/>
                <w:sz w:val="24"/>
                <w:szCs w:val="24"/>
              </w:rPr>
              <w:t> </w:t>
            </w:r>
          </w:p>
        </w:tc>
        <w:tc>
          <w:tcPr>
            <w:tcW w:w="6300"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4358F0" w14:textId="27130DD9" w:rsidR="000E05B4" w:rsidRPr="000E05B4" w:rsidRDefault="00832D7E" w:rsidP="000E05B4">
            <w:pPr>
              <w:spacing w:before="40" w:afterLines="40" w:after="96" w:line="276" w:lineRule="auto"/>
              <w:rPr>
                <w:rFonts w:ascii="Arial" w:hAnsi="Arial" w:cs="Arial"/>
                <w:sz w:val="24"/>
                <w:szCs w:val="24"/>
              </w:rPr>
            </w:pPr>
            <w:r w:rsidRPr="00E4094B">
              <w:rPr>
                <w:rFonts w:ascii="Arial" w:hAnsi="Arial" w:cs="Arial"/>
                <w:sz w:val="24"/>
                <w:szCs w:val="24"/>
              </w:rPr>
              <w:t>Dienraščio internetinis portalas</w:t>
            </w:r>
            <w:r w:rsidR="00101E62">
              <w:rPr>
                <w:rFonts w:ascii="Arial" w:hAnsi="Arial" w:cs="Arial"/>
                <w:sz w:val="24"/>
                <w:szCs w:val="24"/>
              </w:rPr>
              <w:t>,</w:t>
            </w:r>
            <w:r w:rsidRPr="00E4094B">
              <w:rPr>
                <w:rFonts w:ascii="Arial" w:hAnsi="Arial" w:cs="Arial"/>
                <w:sz w:val="24"/>
                <w:szCs w:val="24"/>
              </w:rPr>
              <w:t> </w:t>
            </w:r>
            <w:r w:rsidRPr="000E05B4">
              <w:rPr>
                <w:rFonts w:ascii="Arial" w:hAnsi="Arial" w:cs="Arial"/>
                <w:sz w:val="24"/>
                <w:szCs w:val="24"/>
              </w:rPr>
              <w:t xml:space="preserve"> </w:t>
            </w:r>
            <w:proofErr w:type="spellStart"/>
            <w:r w:rsidR="000E05B4" w:rsidRPr="000E05B4">
              <w:rPr>
                <w:rFonts w:ascii="Arial" w:hAnsi="Arial" w:cs="Arial"/>
                <w:sz w:val="24"/>
                <w:szCs w:val="24"/>
              </w:rPr>
              <w:t>Baneris</w:t>
            </w:r>
            <w:proofErr w:type="spellEnd"/>
            <w:r w:rsidR="000E05B4" w:rsidRPr="000E05B4">
              <w:rPr>
                <w:rFonts w:ascii="Arial" w:hAnsi="Arial" w:cs="Arial"/>
                <w:sz w:val="24"/>
                <w:szCs w:val="24"/>
              </w:rPr>
              <w:t xml:space="preserve"> arba internetinis informacinis blokas 1 savaitei,</w:t>
            </w:r>
            <w:r w:rsidR="00A57C82">
              <w:rPr>
                <w:rFonts w:ascii="Arial" w:hAnsi="Arial" w:cs="Arial"/>
                <w:sz w:val="24"/>
                <w:szCs w:val="24"/>
              </w:rPr>
              <w:t xml:space="preserve"> </w:t>
            </w:r>
            <w:r w:rsidR="000E05B4" w:rsidRPr="000E05B4">
              <w:rPr>
                <w:rFonts w:ascii="Arial" w:hAnsi="Arial" w:cs="Arial"/>
                <w:sz w:val="24"/>
                <w:szCs w:val="24"/>
              </w:rPr>
              <w:t>bloko dydis 300 x 250 pikselių.</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7C881"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10 sav.</w:t>
            </w:r>
          </w:p>
        </w:tc>
      </w:tr>
      <w:tr w:rsidR="000E05B4" w:rsidRPr="000E05B4" w14:paraId="7B186023" w14:textId="77777777">
        <w:tc>
          <w:tcPr>
            <w:tcW w:w="118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D7A923"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b/>
                <w:bCs/>
                <w:sz w:val="24"/>
                <w:szCs w:val="24"/>
              </w:rPr>
              <w:t> </w:t>
            </w:r>
          </w:p>
        </w:tc>
        <w:tc>
          <w:tcPr>
            <w:tcW w:w="6300"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806F52"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 </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3B5AD5"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 </w:t>
            </w:r>
          </w:p>
        </w:tc>
      </w:tr>
      <w:tr w:rsidR="000E05B4" w:rsidRPr="000E05B4" w14:paraId="574D4615" w14:textId="77777777">
        <w:trPr>
          <w:trHeight w:val="684"/>
        </w:trPr>
        <w:tc>
          <w:tcPr>
            <w:tcW w:w="1188" w:type="dxa"/>
            <w:vMerge w:val="restart"/>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2D244F" w14:textId="77777777" w:rsidR="000E05B4" w:rsidRPr="00941574" w:rsidRDefault="000E05B4" w:rsidP="000E05B4">
            <w:pPr>
              <w:spacing w:before="40" w:afterLines="40" w:after="96" w:line="276" w:lineRule="auto"/>
              <w:rPr>
                <w:rFonts w:ascii="Arial" w:hAnsi="Arial" w:cs="Arial"/>
                <w:sz w:val="24"/>
                <w:szCs w:val="24"/>
              </w:rPr>
            </w:pPr>
            <w:r w:rsidRPr="00941574">
              <w:rPr>
                <w:rFonts w:ascii="Arial" w:hAnsi="Arial" w:cs="Arial"/>
                <w:sz w:val="24"/>
                <w:szCs w:val="24"/>
              </w:rPr>
              <w:lastRenderedPageBreak/>
              <w:t>2.</w:t>
            </w:r>
          </w:p>
        </w:tc>
        <w:tc>
          <w:tcPr>
            <w:tcW w:w="4732" w:type="dxa"/>
            <w:vMerge w:val="restart"/>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D6E5CE" w14:textId="0F095BC1"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Informacinės medžiagos paviešinimo įkainis</w:t>
            </w:r>
            <w:r>
              <w:rPr>
                <w:rFonts w:ascii="Arial" w:hAnsi="Arial" w:cs="Arial"/>
                <w:sz w:val="24"/>
                <w:szCs w:val="24"/>
              </w:rPr>
              <w:t xml:space="preserve"> </w:t>
            </w:r>
            <w:r w:rsidRPr="000E05B4">
              <w:rPr>
                <w:rFonts w:ascii="Arial" w:hAnsi="Arial" w:cs="Arial"/>
                <w:sz w:val="24"/>
                <w:szCs w:val="24"/>
              </w:rPr>
              <w:t xml:space="preserve">(1 kv.cm) dienraštyje, kuris leidžiamas lietuvių kalba, kuris išeina ne rečiau kaip </w:t>
            </w:r>
            <w:r w:rsidR="00BF0F39">
              <w:rPr>
                <w:rFonts w:ascii="Arial" w:hAnsi="Arial" w:cs="Arial"/>
                <w:sz w:val="24"/>
                <w:szCs w:val="24"/>
              </w:rPr>
              <w:t>2</w:t>
            </w:r>
            <w:r w:rsidRPr="000E05B4">
              <w:rPr>
                <w:rFonts w:ascii="Arial" w:hAnsi="Arial" w:cs="Arial"/>
                <w:sz w:val="24"/>
                <w:szCs w:val="24"/>
              </w:rPr>
              <w:t xml:space="preserve"> kartus per savaitę ir turi ne mažesnį kaip </w:t>
            </w:r>
            <w:r w:rsidR="00BF0F39">
              <w:rPr>
                <w:rFonts w:ascii="Arial" w:hAnsi="Arial" w:cs="Arial"/>
                <w:sz w:val="24"/>
                <w:szCs w:val="24"/>
              </w:rPr>
              <w:t>6</w:t>
            </w:r>
            <w:r w:rsidRPr="000E05B4">
              <w:rPr>
                <w:rFonts w:ascii="Arial" w:hAnsi="Arial" w:cs="Arial"/>
                <w:sz w:val="24"/>
                <w:szCs w:val="24"/>
              </w:rPr>
              <w:t xml:space="preserve"> tūkst. egzempliorių tiražą</w:t>
            </w:r>
          </w:p>
        </w:tc>
        <w:tc>
          <w:tcPr>
            <w:tcW w:w="156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3AFA76"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tekstiniuose puslapiuose</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A746A1"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4000 kv.cm</w:t>
            </w:r>
          </w:p>
        </w:tc>
      </w:tr>
      <w:tr w:rsidR="000E05B4" w:rsidRPr="000E05B4" w14:paraId="072DCA88" w14:textId="77777777">
        <w:trPr>
          <w:trHeight w:val="696"/>
        </w:trPr>
        <w:tc>
          <w:tcPr>
            <w:tcW w:w="0" w:type="auto"/>
            <w:vMerge/>
            <w:tcBorders>
              <w:top w:val="outset" w:sz="6" w:space="0" w:color="auto"/>
              <w:left w:val="single" w:sz="8" w:space="0" w:color="auto"/>
              <w:bottom w:val="single" w:sz="8" w:space="0" w:color="auto"/>
              <w:right w:val="single" w:sz="8" w:space="0" w:color="auto"/>
            </w:tcBorders>
            <w:shd w:val="clear" w:color="auto" w:fill="FFFFFF"/>
            <w:vAlign w:val="center"/>
            <w:hideMark/>
          </w:tcPr>
          <w:p w14:paraId="4A868B4A" w14:textId="77777777" w:rsidR="000E05B4" w:rsidRPr="000E05B4" w:rsidRDefault="000E05B4" w:rsidP="000E05B4">
            <w:pPr>
              <w:spacing w:before="40" w:afterLines="40" w:after="96" w:line="276" w:lineRule="auto"/>
              <w:rPr>
                <w:rFonts w:ascii="Arial" w:hAnsi="Arial" w:cs="Arial"/>
                <w:sz w:val="24"/>
                <w:szCs w:val="24"/>
              </w:rPr>
            </w:pPr>
          </w:p>
        </w:tc>
        <w:tc>
          <w:tcPr>
            <w:tcW w:w="0" w:type="auto"/>
            <w:vMerge/>
            <w:tcBorders>
              <w:top w:val="outset" w:sz="6" w:space="0" w:color="auto"/>
              <w:left w:val="outset" w:sz="6" w:space="0" w:color="auto"/>
              <w:bottom w:val="single" w:sz="8" w:space="0" w:color="auto"/>
              <w:right w:val="single" w:sz="8" w:space="0" w:color="auto"/>
            </w:tcBorders>
            <w:shd w:val="clear" w:color="auto" w:fill="FFFFFF"/>
            <w:vAlign w:val="center"/>
            <w:hideMark/>
          </w:tcPr>
          <w:p w14:paraId="269A72CC" w14:textId="77777777" w:rsidR="000E05B4" w:rsidRPr="000E05B4" w:rsidRDefault="000E05B4" w:rsidP="000E05B4">
            <w:pPr>
              <w:spacing w:before="40" w:afterLines="40" w:after="96" w:line="276" w:lineRule="auto"/>
              <w:rPr>
                <w:rFonts w:ascii="Arial" w:hAnsi="Arial" w:cs="Arial"/>
                <w:sz w:val="24"/>
                <w:szCs w:val="24"/>
              </w:rPr>
            </w:pPr>
          </w:p>
        </w:tc>
        <w:tc>
          <w:tcPr>
            <w:tcW w:w="156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32B894"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skelbimų puslapiuose</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DFCFA5"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1000 kv.cm</w:t>
            </w:r>
          </w:p>
        </w:tc>
      </w:tr>
      <w:tr w:rsidR="000E05B4" w:rsidRPr="000E05B4" w14:paraId="3018376C" w14:textId="77777777">
        <w:tc>
          <w:tcPr>
            <w:tcW w:w="118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BF71DE"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b/>
                <w:bCs/>
                <w:sz w:val="24"/>
                <w:szCs w:val="24"/>
              </w:rPr>
              <w:t> </w:t>
            </w:r>
          </w:p>
        </w:tc>
        <w:tc>
          <w:tcPr>
            <w:tcW w:w="6300"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FF671" w14:textId="01982B76"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 xml:space="preserve">Informacijos publikavimas internetiniame dienraščio puslapyje </w:t>
            </w:r>
            <w:r w:rsidR="006C7C0F" w:rsidRPr="00AF03D7">
              <w:rPr>
                <w:rFonts w:ascii="Arial" w:hAnsi="Arial" w:cs="Arial"/>
                <w:sz w:val="24"/>
                <w:szCs w:val="24"/>
              </w:rPr>
              <w:t>bei</w:t>
            </w:r>
            <w:r w:rsidR="006C7C0F" w:rsidRPr="00E4094B">
              <w:rPr>
                <w:rFonts w:ascii="Arial" w:hAnsi="Arial" w:cs="Arial"/>
                <w:i/>
                <w:iCs/>
                <w:sz w:val="24"/>
                <w:szCs w:val="24"/>
              </w:rPr>
              <w:t xml:space="preserve"> </w:t>
            </w:r>
            <w:r w:rsidR="006C7C0F" w:rsidRPr="00336E30">
              <w:rPr>
                <w:rFonts w:ascii="Arial" w:hAnsi="Arial" w:cs="Arial"/>
                <w:sz w:val="24"/>
                <w:szCs w:val="24"/>
              </w:rPr>
              <w:t>„Facebook“</w:t>
            </w:r>
            <w:r w:rsidR="006C7C0F" w:rsidRPr="00E4094B">
              <w:rPr>
                <w:rFonts w:ascii="Arial" w:hAnsi="Arial" w:cs="Arial"/>
                <w:i/>
                <w:iCs/>
                <w:sz w:val="24"/>
                <w:szCs w:val="24"/>
              </w:rPr>
              <w:t> </w:t>
            </w:r>
            <w:r w:rsidR="006C7C0F" w:rsidRPr="00E4094B">
              <w:rPr>
                <w:rFonts w:ascii="Arial" w:hAnsi="Arial" w:cs="Arial"/>
                <w:sz w:val="24"/>
                <w:szCs w:val="24"/>
              </w:rPr>
              <w:t>paskyroje</w:t>
            </w:r>
            <w:r w:rsidR="006C7C0F" w:rsidRPr="000E05B4">
              <w:rPr>
                <w:rFonts w:ascii="Arial" w:hAnsi="Arial" w:cs="Arial"/>
                <w:sz w:val="24"/>
                <w:szCs w:val="24"/>
              </w:rPr>
              <w:t xml:space="preserve"> </w:t>
            </w:r>
            <w:r w:rsidRPr="000E05B4">
              <w:rPr>
                <w:rFonts w:ascii="Arial" w:hAnsi="Arial" w:cs="Arial"/>
                <w:sz w:val="24"/>
                <w:szCs w:val="24"/>
              </w:rPr>
              <w:t>už 1 vnt.</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1E07A6"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10 vnt.</w:t>
            </w:r>
          </w:p>
        </w:tc>
      </w:tr>
      <w:tr w:rsidR="000E05B4" w:rsidRPr="000E05B4" w14:paraId="117012E0" w14:textId="77777777">
        <w:tc>
          <w:tcPr>
            <w:tcW w:w="118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1309CF"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b/>
                <w:bCs/>
                <w:sz w:val="24"/>
                <w:szCs w:val="24"/>
              </w:rPr>
              <w:t> </w:t>
            </w:r>
          </w:p>
        </w:tc>
        <w:tc>
          <w:tcPr>
            <w:tcW w:w="6300"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6C04AE" w14:textId="77777777" w:rsidR="000E05B4" w:rsidRPr="000E05B4" w:rsidRDefault="000E05B4" w:rsidP="000E05B4">
            <w:pPr>
              <w:spacing w:before="40" w:after="40" w:line="276" w:lineRule="auto"/>
              <w:rPr>
                <w:rFonts w:ascii="Arial" w:hAnsi="Arial" w:cs="Arial"/>
                <w:sz w:val="24"/>
                <w:szCs w:val="24"/>
              </w:rPr>
            </w:pPr>
            <w:proofErr w:type="spellStart"/>
            <w:r w:rsidRPr="000E05B4">
              <w:rPr>
                <w:rFonts w:ascii="Arial" w:hAnsi="Arial" w:cs="Arial"/>
                <w:sz w:val="24"/>
                <w:szCs w:val="24"/>
              </w:rPr>
              <w:t>Baneris</w:t>
            </w:r>
            <w:proofErr w:type="spellEnd"/>
            <w:r w:rsidRPr="000E05B4">
              <w:rPr>
                <w:rFonts w:ascii="Arial" w:hAnsi="Arial" w:cs="Arial"/>
                <w:sz w:val="24"/>
                <w:szCs w:val="24"/>
              </w:rPr>
              <w:t xml:space="preserve"> arba internetinis informacinis blokas 1 savaitei,</w:t>
            </w:r>
          </w:p>
          <w:p w14:paraId="57FC6B6D" w14:textId="77777777" w:rsidR="000E05B4" w:rsidRPr="000E05B4" w:rsidRDefault="000E05B4" w:rsidP="000E05B4">
            <w:pPr>
              <w:spacing w:before="40" w:after="40" w:line="276" w:lineRule="auto"/>
              <w:rPr>
                <w:rFonts w:ascii="Arial" w:hAnsi="Arial" w:cs="Arial"/>
                <w:sz w:val="24"/>
                <w:szCs w:val="24"/>
              </w:rPr>
            </w:pPr>
            <w:r w:rsidRPr="000E05B4">
              <w:rPr>
                <w:rFonts w:ascii="Arial" w:hAnsi="Arial" w:cs="Arial"/>
                <w:sz w:val="24"/>
                <w:szCs w:val="24"/>
              </w:rPr>
              <w:t>bloko dydis 300 x 250 pikselių.</w:t>
            </w:r>
          </w:p>
        </w:tc>
        <w:tc>
          <w:tcPr>
            <w:tcW w:w="216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B21F86" w14:textId="77777777" w:rsidR="000E05B4" w:rsidRPr="000E05B4" w:rsidRDefault="000E05B4" w:rsidP="000E05B4">
            <w:pPr>
              <w:spacing w:before="40" w:afterLines="40" w:after="96" w:line="276" w:lineRule="auto"/>
              <w:rPr>
                <w:rFonts w:ascii="Arial" w:hAnsi="Arial" w:cs="Arial"/>
                <w:sz w:val="24"/>
                <w:szCs w:val="24"/>
              </w:rPr>
            </w:pPr>
            <w:r w:rsidRPr="000E05B4">
              <w:rPr>
                <w:rFonts w:ascii="Arial" w:hAnsi="Arial" w:cs="Arial"/>
                <w:sz w:val="24"/>
                <w:szCs w:val="24"/>
              </w:rPr>
              <w:t>10 sav.</w:t>
            </w:r>
          </w:p>
        </w:tc>
      </w:tr>
    </w:tbl>
    <w:p w14:paraId="6BF2F27A" w14:textId="77777777" w:rsidR="00A27BC2" w:rsidRDefault="00A27BC2" w:rsidP="000E05B4">
      <w:pPr>
        <w:spacing w:line="276" w:lineRule="auto"/>
        <w:rPr>
          <w:rFonts w:ascii="Arial" w:hAnsi="Arial" w:cs="Arial"/>
          <w:sz w:val="24"/>
          <w:szCs w:val="24"/>
        </w:rPr>
      </w:pPr>
    </w:p>
    <w:p w14:paraId="4B28E891" w14:textId="77777777" w:rsidR="00D848BA" w:rsidRPr="00D848BA" w:rsidRDefault="00D848BA" w:rsidP="00D848BA">
      <w:pPr>
        <w:rPr>
          <w:rFonts w:ascii="Arial" w:hAnsi="Arial" w:cs="Arial"/>
          <w:sz w:val="24"/>
          <w:szCs w:val="24"/>
        </w:rPr>
      </w:pPr>
      <w:r w:rsidRPr="00D848BA">
        <w:rPr>
          <w:rFonts w:ascii="Arial" w:hAnsi="Arial" w:cs="Arial"/>
          <w:sz w:val="24"/>
          <w:szCs w:val="24"/>
        </w:rPr>
        <w:t>Vadovaujantis Aplinkos apsaugos kriterijų taikymo, vykdant žaliuosius pirkimus, tvarkos aprašu, perkamų paslaugų nėra produktų, kurių viešiesiems pirkimams taikytini minimalūs aplinkos apsaugos kriterijai, sąraše. Aplinkos apsaugos kriterijai straipsnių ar informacijos redagavimo, maketavimo paslaugoms nustatomi vadovaujantis tvarkos aprašo 4.4.3 punkto sąlyga: perkama nematerialaus pobūdžio (intelektinė) ar kitokia paslauga, nesusijusi su materialaus objekto sukūrimu; informacinės medžiagos paviešinimo paslaugoms taikomas tvarkos aprašo 4.4.4.5 punkto reikalavimas dėl prekės (atspausdinto popierinio laikraščio) virtimo perdirbama ir pakartotinai panaudojama atlieka.</w:t>
      </w:r>
    </w:p>
    <w:p w14:paraId="680F2C6E" w14:textId="4DD72BCD" w:rsidR="00774F3D" w:rsidRPr="00774F3D" w:rsidRDefault="00774F3D" w:rsidP="00774F3D">
      <w:pPr>
        <w:rPr>
          <w:rFonts w:ascii="Arial" w:hAnsi="Arial" w:cs="Arial"/>
          <w:sz w:val="24"/>
          <w:szCs w:val="24"/>
        </w:rPr>
      </w:pPr>
    </w:p>
    <w:sectPr w:rsidR="00774F3D" w:rsidRPr="00774F3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F75C7"/>
    <w:multiLevelType w:val="hybridMultilevel"/>
    <w:tmpl w:val="325A0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8059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5B4"/>
    <w:rsid w:val="000E05B4"/>
    <w:rsid w:val="00101E62"/>
    <w:rsid w:val="00177932"/>
    <w:rsid w:val="001B49A6"/>
    <w:rsid w:val="001E1C00"/>
    <w:rsid w:val="002058FC"/>
    <w:rsid w:val="002C7075"/>
    <w:rsid w:val="00336E30"/>
    <w:rsid w:val="0038203C"/>
    <w:rsid w:val="004E06E0"/>
    <w:rsid w:val="004F6F93"/>
    <w:rsid w:val="005148E1"/>
    <w:rsid w:val="006C7C0F"/>
    <w:rsid w:val="00721C07"/>
    <w:rsid w:val="0073360F"/>
    <w:rsid w:val="0076637C"/>
    <w:rsid w:val="00773F59"/>
    <w:rsid w:val="00774F3D"/>
    <w:rsid w:val="00785C53"/>
    <w:rsid w:val="00832D7E"/>
    <w:rsid w:val="008631E9"/>
    <w:rsid w:val="00941574"/>
    <w:rsid w:val="009C5D06"/>
    <w:rsid w:val="00A27BC2"/>
    <w:rsid w:val="00A57C82"/>
    <w:rsid w:val="00A8477E"/>
    <w:rsid w:val="00AB0735"/>
    <w:rsid w:val="00AE5155"/>
    <w:rsid w:val="00AF03D7"/>
    <w:rsid w:val="00B150C9"/>
    <w:rsid w:val="00B816D4"/>
    <w:rsid w:val="00BE10D0"/>
    <w:rsid w:val="00BF0F39"/>
    <w:rsid w:val="00C06FD3"/>
    <w:rsid w:val="00C3586A"/>
    <w:rsid w:val="00C823F6"/>
    <w:rsid w:val="00CC242D"/>
    <w:rsid w:val="00D560A2"/>
    <w:rsid w:val="00D72CF1"/>
    <w:rsid w:val="00D848BA"/>
    <w:rsid w:val="00DF0D5D"/>
    <w:rsid w:val="00EE479E"/>
    <w:rsid w:val="00FD3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FA83"/>
  <w15:chartTrackingRefBased/>
  <w15:docId w15:val="{888FF2D6-3221-4F91-BD92-F0326261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E05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05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05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05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05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05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05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05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05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05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05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05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05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05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05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05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05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05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05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05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E05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E05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05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05B4"/>
    <w:rPr>
      <w:i/>
      <w:iCs/>
      <w:color w:val="404040" w:themeColor="text1" w:themeTint="BF"/>
    </w:rPr>
  </w:style>
  <w:style w:type="paragraph" w:styleId="Sraopastraipa">
    <w:name w:val="List Paragraph"/>
    <w:basedOn w:val="prastasis"/>
    <w:uiPriority w:val="34"/>
    <w:qFormat/>
    <w:rsid w:val="000E05B4"/>
    <w:pPr>
      <w:ind w:left="720"/>
      <w:contextualSpacing/>
    </w:pPr>
  </w:style>
  <w:style w:type="character" w:styleId="Rykuspabraukimas">
    <w:name w:val="Intense Emphasis"/>
    <w:basedOn w:val="Numatytasispastraiposriftas"/>
    <w:uiPriority w:val="21"/>
    <w:qFormat/>
    <w:rsid w:val="000E05B4"/>
    <w:rPr>
      <w:i/>
      <w:iCs/>
      <w:color w:val="0F4761" w:themeColor="accent1" w:themeShade="BF"/>
    </w:rPr>
  </w:style>
  <w:style w:type="paragraph" w:styleId="Iskirtacitata">
    <w:name w:val="Intense Quote"/>
    <w:basedOn w:val="prastasis"/>
    <w:next w:val="prastasis"/>
    <w:link w:val="IskirtacitataDiagrama"/>
    <w:uiPriority w:val="30"/>
    <w:qFormat/>
    <w:rsid w:val="000E05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05B4"/>
    <w:rPr>
      <w:i/>
      <w:iCs/>
      <w:color w:val="0F4761" w:themeColor="accent1" w:themeShade="BF"/>
    </w:rPr>
  </w:style>
  <w:style w:type="character" w:styleId="Rykinuoroda">
    <w:name w:val="Intense Reference"/>
    <w:basedOn w:val="Numatytasispastraiposriftas"/>
    <w:uiPriority w:val="32"/>
    <w:qFormat/>
    <w:rsid w:val="000E05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2022</Words>
  <Characters>1153</Characters>
  <Application>Microsoft Office Word</Application>
  <DocSecurity>0</DocSecurity>
  <Lines>9</Lines>
  <Paragraphs>6</Paragraphs>
  <ScaleCrop>false</ScaleCrop>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Baikauskaitė</dc:creator>
  <cp:keywords/>
  <dc:description/>
  <cp:lastModifiedBy>Lina Dulinskienė</cp:lastModifiedBy>
  <cp:revision>2</cp:revision>
  <dcterms:created xsi:type="dcterms:W3CDTF">2026-03-19T06:51:00Z</dcterms:created>
  <dcterms:modified xsi:type="dcterms:W3CDTF">2026-03-19T06:51:00Z</dcterms:modified>
</cp:coreProperties>
</file>